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ind w:firstLine="6120"/>
        <w:rPr>
          <w:sz w:val="26"/>
        </w:rPr>
      </w:pPr>
      <w:r>
        <w:rPr>
          <w:sz w:val="26"/>
        </w:rPr>
        <w:t>Приложение №1</w:t>
      </w:r>
    </w:p>
    <w:p w14:paraId="04000000">
      <w:pPr>
        <w:ind w:firstLine="6120"/>
        <w:rPr>
          <w:sz w:val="26"/>
        </w:rPr>
      </w:pPr>
      <w:r>
        <w:rPr>
          <w:sz w:val="26"/>
        </w:rPr>
        <w:t>УТВЕРЖДЕН</w:t>
      </w:r>
    </w:p>
    <w:p w14:paraId="05000000">
      <w:pPr>
        <w:ind w:firstLine="6120"/>
        <w:rPr>
          <w:sz w:val="26"/>
        </w:rPr>
      </w:pPr>
      <w:r>
        <w:rPr>
          <w:sz w:val="26"/>
        </w:rPr>
        <w:t xml:space="preserve">приказом </w:t>
      </w:r>
      <w:r>
        <w:rPr>
          <w:sz w:val="26"/>
        </w:rPr>
        <w:t>У</w:t>
      </w:r>
      <w:r>
        <w:rPr>
          <w:sz w:val="26"/>
        </w:rPr>
        <w:t xml:space="preserve">ФНС России </w:t>
      </w:r>
    </w:p>
    <w:p w14:paraId="06000000">
      <w:pPr>
        <w:ind w:firstLine="6120"/>
        <w:rPr>
          <w:sz w:val="26"/>
        </w:rPr>
      </w:pPr>
      <w:r>
        <w:rPr>
          <w:sz w:val="26"/>
        </w:rPr>
        <w:t>по Самарской области</w:t>
      </w:r>
    </w:p>
    <w:p w14:paraId="07000000">
      <w:pPr>
        <w:ind w:firstLine="6120"/>
        <w:rPr>
          <w:sz w:val="26"/>
        </w:rPr>
      </w:pPr>
      <w:r>
        <w:rPr>
          <w:sz w:val="26"/>
        </w:rPr>
        <w:t>от 29.03.</w:t>
      </w:r>
      <w:r>
        <w:rPr>
          <w:sz w:val="26"/>
        </w:rPr>
        <w:t>20</w:t>
      </w:r>
      <w:r>
        <w:rPr>
          <w:sz w:val="26"/>
        </w:rPr>
        <w:t>2</w:t>
      </w:r>
      <w:r>
        <w:rPr>
          <w:sz w:val="26"/>
        </w:rPr>
        <w:t>3</w:t>
      </w:r>
      <w:r>
        <w:rPr>
          <w:sz w:val="26"/>
        </w:rPr>
        <w:t xml:space="preserve"> </w:t>
      </w:r>
      <w:r>
        <w:rPr>
          <w:sz w:val="26"/>
        </w:rPr>
        <w:t>г.</w:t>
      </w:r>
    </w:p>
    <w:p w14:paraId="08000000">
      <w:pPr>
        <w:ind/>
        <w:jc w:val="center"/>
        <w:rPr>
          <w:color w:val="000000"/>
          <w:sz w:val="26"/>
        </w:rPr>
      </w:pPr>
      <w:r>
        <w:rPr>
          <w:sz w:val="26"/>
        </w:rPr>
        <w:t xml:space="preserve">                           </w:t>
      </w:r>
      <w:r>
        <w:rPr>
          <w:sz w:val="26"/>
        </w:rPr>
        <w:t xml:space="preserve">     </w:t>
      </w:r>
      <w:r>
        <w:rPr>
          <w:sz w:val="26"/>
        </w:rPr>
        <w:t xml:space="preserve">       </w:t>
      </w:r>
      <w:r>
        <w:rPr>
          <w:sz w:val="26"/>
        </w:rPr>
        <w:t xml:space="preserve">   </w:t>
      </w:r>
      <w:r>
        <w:rPr>
          <w:sz w:val="26"/>
        </w:rPr>
        <w:t xml:space="preserve">                  </w:t>
      </w:r>
      <w:r>
        <w:rPr>
          <w:sz w:val="26"/>
        </w:rPr>
        <w:t xml:space="preserve"> </w:t>
      </w:r>
      <w:r>
        <w:rPr>
          <w:sz w:val="26"/>
        </w:rPr>
        <w:t xml:space="preserve">№ </w:t>
      </w:r>
      <w:r>
        <w:rPr>
          <w:color w:val="000000"/>
          <w:sz w:val="26"/>
        </w:rPr>
        <w:t xml:space="preserve"> 01-04/05 </w:t>
      </w:r>
    </w:p>
    <w:p w14:paraId="09000000">
      <w:pPr>
        <w:rPr>
          <w:sz w:val="26"/>
        </w:rPr>
      </w:pPr>
    </w:p>
    <w:p w14:paraId="0A000000">
      <w:pPr>
        <w:rPr>
          <w:sz w:val="26"/>
        </w:rPr>
      </w:pPr>
    </w:p>
    <w:p w14:paraId="0B000000">
      <w:pPr>
        <w:ind/>
        <w:jc w:val="center"/>
        <w:rPr>
          <w:sz w:val="26"/>
        </w:rPr>
      </w:pPr>
      <w:r>
        <w:rPr>
          <w:sz w:val="26"/>
        </w:rPr>
        <w:t xml:space="preserve">Состав </w:t>
      </w:r>
      <w:r>
        <w:rPr>
          <w:sz w:val="26"/>
        </w:rPr>
        <w:t>к</w:t>
      </w:r>
      <w:r>
        <w:rPr>
          <w:sz w:val="26"/>
        </w:rPr>
        <w:t>омиссии по соблюдению требований к служебному поведению государственных гражданских служащих и урегулированию конфликта интересов в УФНС России по Самарской области</w:t>
      </w:r>
      <w:r>
        <w:rPr>
          <w:sz w:val="26"/>
        </w:rPr>
        <w:t xml:space="preserve"> (далее – Комиссия)</w:t>
      </w:r>
    </w:p>
    <w:p w14:paraId="0C000000">
      <w:pPr>
        <w:rPr>
          <w:sz w:val="26"/>
        </w:rPr>
      </w:pPr>
    </w:p>
    <w:p w14:paraId="0D000000">
      <w:pPr>
        <w:rPr>
          <w:sz w:val="26"/>
        </w:rPr>
      </w:pPr>
    </w:p>
    <w:tbl>
      <w:tblPr>
        <w:tblStyle w:val="Style_2"/>
        <w:tblLayout w:type="fixed"/>
      </w:tblPr>
      <w:tblGrid>
        <w:gridCol w:w="3168"/>
        <w:gridCol w:w="6840"/>
      </w:tblGrid>
      <w:tr>
        <w:trPr>
          <w:trHeight w:hRule="atLeast" w:val="718"/>
        </w:trPr>
        <w:tc>
          <w:tcPr>
            <w:tcW w:type="dxa" w:w="3168"/>
          </w:tcPr>
          <w:p w14:paraId="0E000000">
            <w:pPr>
              <w:rPr>
                <w:sz w:val="26"/>
              </w:rPr>
            </w:pPr>
            <w:r>
              <w:rPr>
                <w:sz w:val="26"/>
              </w:rPr>
              <w:t>Пугин Василий Вениаминович</w:t>
            </w:r>
          </w:p>
        </w:tc>
        <w:tc>
          <w:tcPr>
            <w:tcW w:type="dxa" w:w="6840"/>
          </w:tcPr>
          <w:p w14:paraId="0F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заместител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 xml:space="preserve"> руководителя</w:t>
            </w:r>
            <w:r>
              <w:rPr>
                <w:sz w:val="26"/>
              </w:rPr>
              <w:t xml:space="preserve"> УФНС России по Самарской области</w:t>
            </w:r>
            <w:r>
              <w:rPr>
                <w:sz w:val="26"/>
              </w:rPr>
              <w:t>, председатель Комиссии</w:t>
            </w:r>
          </w:p>
          <w:p w14:paraId="10000000">
            <w:pPr>
              <w:ind/>
              <w:jc w:val="both"/>
              <w:rPr>
                <w:sz w:val="26"/>
              </w:rPr>
            </w:pPr>
          </w:p>
        </w:tc>
      </w:tr>
      <w:tr>
        <w:trPr>
          <w:trHeight w:hRule="atLeast" w:val="696"/>
        </w:trPr>
        <w:tc>
          <w:tcPr>
            <w:tcW w:type="dxa" w:w="3168"/>
          </w:tcPr>
          <w:p w14:paraId="11000000">
            <w:pPr>
              <w:rPr>
                <w:sz w:val="26"/>
              </w:rPr>
            </w:pPr>
            <w:r>
              <w:rPr>
                <w:sz w:val="26"/>
              </w:rPr>
              <w:t>Казанцева Яна Анатольевна</w:t>
            </w:r>
          </w:p>
        </w:tc>
        <w:tc>
          <w:tcPr>
            <w:tcW w:type="dxa" w:w="6840"/>
          </w:tcPr>
          <w:p w14:paraId="12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начальник  отдела кадров УФНС России по Самарской области</w:t>
            </w:r>
            <w:r>
              <w:rPr>
                <w:sz w:val="26"/>
              </w:rPr>
              <w:t>, заместитель председателя Комиссии</w:t>
            </w:r>
          </w:p>
          <w:p w14:paraId="13000000">
            <w:pPr>
              <w:ind/>
              <w:jc w:val="both"/>
              <w:rPr>
                <w:sz w:val="26"/>
              </w:rPr>
            </w:pPr>
          </w:p>
        </w:tc>
      </w:tr>
      <w:tr>
        <w:trPr>
          <w:trHeight w:hRule="atLeast" w:val="594"/>
        </w:trPr>
        <w:tc>
          <w:tcPr>
            <w:tcW w:type="dxa" w:w="3168"/>
          </w:tcPr>
          <w:p w14:paraId="14000000">
            <w:pPr>
              <w:rPr>
                <w:sz w:val="26"/>
              </w:rPr>
            </w:pPr>
            <w:r>
              <w:rPr>
                <w:sz w:val="26"/>
              </w:rPr>
              <w:t>Иванов Алексей Юрьевич</w:t>
            </w:r>
          </w:p>
          <w:p w14:paraId="15000000">
            <w:pPr>
              <w:rPr>
                <w:sz w:val="26"/>
              </w:rPr>
            </w:pPr>
          </w:p>
          <w:p w14:paraId="16000000">
            <w:pPr>
              <w:rPr>
                <w:sz w:val="26"/>
              </w:rPr>
            </w:pPr>
          </w:p>
          <w:p w14:paraId="17000000">
            <w:pPr>
              <w:rPr>
                <w:sz w:val="26"/>
              </w:rPr>
            </w:pPr>
            <w:r>
              <w:rPr>
                <w:sz w:val="26"/>
              </w:rPr>
              <w:t>Члены Комиссии:</w:t>
            </w:r>
          </w:p>
          <w:p w14:paraId="18000000">
            <w:pPr>
              <w:rPr>
                <w:sz w:val="26"/>
              </w:rPr>
            </w:pPr>
          </w:p>
        </w:tc>
        <w:tc>
          <w:tcPr>
            <w:tcW w:type="dxa" w:w="6840"/>
          </w:tcPr>
          <w:p w14:paraId="19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главный специалист-эксперт отдела безопасности УФНС России по Самарской области, секретарь Комиссии</w:t>
            </w:r>
          </w:p>
        </w:tc>
      </w:tr>
      <w:tr>
        <w:trPr>
          <w:trHeight w:hRule="atLeast" w:val="645"/>
        </w:trPr>
        <w:tc>
          <w:tcPr>
            <w:tcW w:type="dxa" w:w="3168"/>
          </w:tcPr>
          <w:p w14:paraId="1A000000">
            <w:pPr>
              <w:rPr>
                <w:sz w:val="26"/>
              </w:rPr>
            </w:pPr>
            <w:r>
              <w:rPr>
                <w:sz w:val="26"/>
              </w:rPr>
              <w:t>Блинова Нина Борисовна</w:t>
            </w:r>
          </w:p>
        </w:tc>
        <w:tc>
          <w:tcPr>
            <w:tcW w:type="dxa" w:w="6840"/>
          </w:tcPr>
          <w:p w14:paraId="1B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заместитель </w:t>
            </w: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правового</w:t>
            </w:r>
            <w:r>
              <w:rPr>
                <w:sz w:val="26"/>
              </w:rPr>
              <w:t xml:space="preserve"> отдела УФНС России </w:t>
            </w:r>
            <w:r>
              <w:rPr>
                <w:sz w:val="26"/>
              </w:rPr>
              <w:t xml:space="preserve">                    </w:t>
            </w:r>
            <w:r>
              <w:rPr>
                <w:sz w:val="26"/>
              </w:rPr>
              <w:t>по Самарской области</w:t>
            </w:r>
          </w:p>
          <w:p w14:paraId="1C000000">
            <w:pPr>
              <w:ind/>
              <w:jc w:val="both"/>
              <w:rPr>
                <w:sz w:val="26"/>
              </w:rPr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1D000000">
            <w:pPr>
              <w:rPr>
                <w:sz w:val="26"/>
              </w:rPr>
            </w:pPr>
            <w:r>
              <w:rPr>
                <w:sz w:val="26"/>
              </w:rPr>
              <w:t>Карпушенко Марина Евгеньевна</w:t>
            </w:r>
          </w:p>
        </w:tc>
        <w:tc>
          <w:tcPr>
            <w:tcW w:type="dxa" w:w="6840"/>
          </w:tcPr>
          <w:p w14:paraId="1E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начальник </w:t>
            </w:r>
            <w:r>
              <w:rPr>
                <w:sz w:val="26"/>
              </w:rPr>
              <w:t xml:space="preserve">финансового </w:t>
            </w:r>
            <w:r>
              <w:rPr>
                <w:sz w:val="26"/>
              </w:rPr>
              <w:t>отдела УФНС России по Самарской области</w:t>
            </w:r>
          </w:p>
          <w:p w14:paraId="1F000000">
            <w:pPr>
              <w:ind/>
              <w:jc w:val="both"/>
              <w:rPr>
                <w:sz w:val="26"/>
              </w:rPr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0000000">
            <w:pPr>
              <w:rPr>
                <w:sz w:val="26"/>
              </w:rPr>
            </w:pPr>
            <w:r>
              <w:rPr>
                <w:sz w:val="26"/>
              </w:rPr>
              <w:t>Лунин Андрей Иванович</w:t>
            </w:r>
          </w:p>
        </w:tc>
        <w:tc>
          <w:tcPr>
            <w:tcW w:type="dxa" w:w="6840"/>
          </w:tcPr>
          <w:p w14:paraId="21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начальник отдела регистрации и учета налогоплательщиков УФНС России по Самарской области </w:t>
            </w:r>
          </w:p>
          <w:p w14:paraId="22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(председатель первичной профсоюзной организации)</w:t>
            </w:r>
          </w:p>
          <w:p w14:paraId="23000000">
            <w:pPr>
              <w:ind/>
              <w:jc w:val="both"/>
              <w:rPr>
                <w:sz w:val="26"/>
              </w:rPr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4000000">
            <w:pPr>
              <w:rPr>
                <w:sz w:val="26"/>
              </w:rPr>
            </w:pPr>
            <w:r>
              <w:rPr>
                <w:sz w:val="26"/>
              </w:rPr>
              <w:t>Орешенков Роман Александрович</w:t>
            </w:r>
          </w:p>
        </w:tc>
        <w:tc>
          <w:tcPr>
            <w:tcW w:type="dxa" w:w="6840"/>
          </w:tcPr>
          <w:p w14:paraId="25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начальник отдела безопасности УФНС России по Самарской области </w:t>
            </w:r>
          </w:p>
          <w:p w14:paraId="26000000">
            <w:pPr>
              <w:ind/>
              <w:jc w:val="both"/>
              <w:rPr>
                <w:sz w:val="26"/>
              </w:rPr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7000000">
            <w:pPr>
              <w:rPr>
                <w:sz w:val="26"/>
              </w:rPr>
            </w:pPr>
            <w:r>
              <w:rPr>
                <w:sz w:val="26"/>
              </w:rPr>
              <w:t>Падучев Евгений Валериевич</w:t>
            </w:r>
          </w:p>
        </w:tc>
        <w:tc>
          <w:tcPr>
            <w:tcW w:type="dxa" w:w="6840"/>
          </w:tcPr>
          <w:p w14:paraId="28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помощник руководителя </w:t>
            </w:r>
            <w:r>
              <w:rPr>
                <w:sz w:val="26"/>
              </w:rPr>
              <w:t>УФНС России по Самарской области</w:t>
            </w:r>
          </w:p>
          <w:p w14:paraId="29000000">
            <w:pPr>
              <w:ind/>
              <w:jc w:val="both"/>
              <w:rPr>
                <w:sz w:val="26"/>
              </w:rPr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A000000">
            <w:pPr>
              <w:rPr>
                <w:sz w:val="26"/>
              </w:rPr>
            </w:pPr>
            <w:r>
              <w:rPr>
                <w:sz w:val="26"/>
              </w:rPr>
              <w:t>Семенов Виктор Анатольевич</w:t>
            </w:r>
          </w:p>
        </w:tc>
        <w:tc>
          <w:tcPr>
            <w:tcW w:type="dxa" w:w="6840"/>
          </w:tcPr>
          <w:p w14:paraId="2B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главный правовой инспектор труда Самарской областной организации профсоюза работников государственных учреждений и общественного обслуживания (по согласованию)</w:t>
            </w:r>
          </w:p>
          <w:p w14:paraId="2C000000">
            <w:pPr>
              <w:ind/>
              <w:jc w:val="both"/>
              <w:rPr>
                <w:sz w:val="26"/>
              </w:rPr>
            </w:pPr>
          </w:p>
        </w:tc>
      </w:tr>
      <w:tr>
        <w:trPr>
          <w:trHeight w:hRule="atLeast" w:val="1291"/>
        </w:trPr>
        <w:tc>
          <w:tcPr>
            <w:tcW w:type="dxa" w:w="3168"/>
          </w:tcPr>
          <w:p w14:paraId="2D000000">
            <w:pPr>
              <w:rPr>
                <w:sz w:val="26"/>
              </w:rPr>
            </w:pPr>
            <w:r>
              <w:rPr>
                <w:sz w:val="26"/>
              </w:rPr>
              <w:t>Полянский Виктор Владимирович</w:t>
            </w:r>
          </w:p>
        </w:tc>
        <w:tc>
          <w:tcPr>
            <w:tcW w:type="dxa" w:w="6840"/>
          </w:tcPr>
          <w:p w14:paraId="2E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профессор, заведующий кафедрой государственного и административного права Самарского национального исследовательского университета им. академика С.П. Королева</w:t>
            </w:r>
            <w:r>
              <w:rPr>
                <w:sz w:val="26"/>
              </w:rPr>
              <w:t>, независимый эксперт (по согласованию)</w:t>
            </w:r>
          </w:p>
          <w:p w14:paraId="2F000000">
            <w:pPr>
              <w:ind/>
              <w:jc w:val="both"/>
              <w:rPr>
                <w:sz w:val="26"/>
              </w:rPr>
            </w:pPr>
          </w:p>
        </w:tc>
      </w:tr>
      <w:tr>
        <w:trPr>
          <w:trHeight w:hRule="atLeast" w:val="1094"/>
        </w:trPr>
        <w:tc>
          <w:tcPr>
            <w:tcW w:type="dxa" w:w="3168"/>
          </w:tcPr>
          <w:p w14:paraId="30000000">
            <w:pPr>
              <w:rPr>
                <w:sz w:val="26"/>
              </w:rPr>
            </w:pPr>
            <w:r>
              <w:rPr>
                <w:sz w:val="26"/>
              </w:rPr>
              <w:t>Волков Владислав Эдуардович</w:t>
            </w:r>
          </w:p>
        </w:tc>
        <w:tc>
          <w:tcPr>
            <w:tcW w:type="dxa" w:w="6840"/>
          </w:tcPr>
          <w:p w14:paraId="31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доцент кафедры государственного и административного права Самарского национального исследовательского университета им. академика С.П. Королева</w:t>
            </w:r>
            <w:r>
              <w:rPr>
                <w:sz w:val="26"/>
              </w:rPr>
              <w:t>, независимый эксперт (по согласованию)</w:t>
            </w:r>
          </w:p>
          <w:p w14:paraId="32000000">
            <w:pPr>
              <w:ind/>
              <w:jc w:val="both"/>
              <w:rPr>
                <w:sz w:val="26"/>
              </w:rPr>
            </w:pPr>
          </w:p>
        </w:tc>
      </w:tr>
      <w:tr>
        <w:trPr>
          <w:trHeight w:hRule="atLeast" w:val="812"/>
        </w:trPr>
        <w:tc>
          <w:tcPr>
            <w:tcW w:type="dxa" w:w="3168"/>
          </w:tcPr>
          <w:p w14:paraId="33000000">
            <w:pPr>
              <w:rPr>
                <w:sz w:val="26"/>
              </w:rPr>
            </w:pPr>
            <w:r>
              <w:rPr>
                <w:sz w:val="26"/>
              </w:rPr>
              <w:t>Зубкова Антонина Алексеевна</w:t>
            </w:r>
          </w:p>
        </w:tc>
        <w:tc>
          <w:tcPr>
            <w:tcW w:type="dxa" w:w="6840"/>
          </w:tcPr>
          <w:p w14:paraId="34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заместитель председателя</w:t>
            </w:r>
            <w:r>
              <w:rPr>
                <w:sz w:val="26"/>
              </w:rPr>
              <w:t xml:space="preserve"> Общественного совета </w:t>
            </w:r>
            <w:r>
              <w:rPr>
                <w:sz w:val="26"/>
              </w:rPr>
              <w:t xml:space="preserve">                     </w:t>
            </w:r>
            <w:r>
              <w:rPr>
                <w:sz w:val="26"/>
              </w:rPr>
              <w:t xml:space="preserve">при УФНС России по Самарской области </w:t>
            </w:r>
            <w:r>
              <w:rPr>
                <w:sz w:val="26"/>
              </w:rPr>
              <w:t xml:space="preserve">                            </w:t>
            </w:r>
            <w:r>
              <w:rPr>
                <w:sz w:val="26"/>
              </w:rPr>
              <w:t>(по согласованию)</w:t>
            </w:r>
          </w:p>
          <w:p w14:paraId="35000000">
            <w:pPr>
              <w:ind/>
              <w:jc w:val="both"/>
              <w:rPr>
                <w:sz w:val="26"/>
              </w:rPr>
            </w:pPr>
          </w:p>
        </w:tc>
      </w:tr>
      <w:tr>
        <w:trPr>
          <w:trHeight w:hRule="atLeast" w:val="1167"/>
        </w:trPr>
        <w:tc>
          <w:tcPr>
            <w:tcW w:type="dxa" w:w="3168"/>
          </w:tcPr>
          <w:p w14:paraId="36000000">
            <w:pPr>
              <w:rPr>
                <w:sz w:val="26"/>
              </w:rPr>
            </w:pPr>
            <w:r>
              <w:rPr>
                <w:sz w:val="26"/>
              </w:rPr>
              <w:t>Лукьянов Олег Владимирович</w:t>
            </w:r>
          </w:p>
        </w:tc>
        <w:tc>
          <w:tcPr>
            <w:tcW w:type="dxa" w:w="6840"/>
          </w:tcPr>
          <w:p w14:paraId="37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представитель Общественного совета при УФНС России по Самарской области, </w:t>
            </w:r>
            <w:r>
              <w:rPr>
                <w:sz w:val="26"/>
              </w:rPr>
              <w:t>директор ООО «Самарский Регион Ньюс», руководитель проекта журнала «Первый»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                      </w:t>
            </w:r>
            <w:r>
              <w:rPr>
                <w:sz w:val="26"/>
              </w:rPr>
              <w:t>(по согласованию)</w:t>
            </w:r>
          </w:p>
        </w:tc>
      </w:tr>
    </w:tbl>
    <w:p w14:paraId="38000000">
      <w:pPr>
        <w:rPr>
          <w:sz w:val="26"/>
        </w:rPr>
      </w:pPr>
    </w:p>
    <w:sectPr>
      <w:headerReference r:id="rId1" w:type="default"/>
      <w:pgSz w:h="16838" w:w="11906"/>
      <w:pgMar w:bottom="1134" w:footer="709" w:gutter="0" w:header="709" w:left="1701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Balloon Text"/>
    <w:basedOn w:val="Style_3"/>
    <w:link w:val="Style_16_ch"/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2" w:type="paragraph">
    <w:name w:val="Subtitle"/>
    <w:next w:val="Style_3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3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3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2024-04-09T12:55:31Z</dcterms:modified>
</cp:coreProperties>
</file>